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76 vom 2. Dezember 2024</w:t>
      </w:r>
    </w:p>
    <w:p>
      <w:r>
        <w:t>SZ Gerichte, 2024-12-02, DE</w:t>
      </w:r>
    </w:p>
    <w:p>
      <w:r>
        <w:rPr>
          <w:b/>
        </w:rPr>
        <w:t xml:space="preserve">Quelle: </w:t>
      </w:r>
      <w:r>
        <w:t>https://mcp.opencaselaw.ch/entscheid/sz_gerichte_STK 2023 76</w:t>
      </w:r>
    </w:p>
    <w:p>
      <w:r>
        <w:t>FR: SZ_GERICHTE STK 2023 76 du 2 décembre 2024</w:t>
      </w:r>
    </w:p>
    <w:p>
      <w:r>
        <w:t>IT: SZ_GERICHTE STK 2023 76 del 2 dicembre 2024</w:t>
      </w:r>
    </w:p>
    <w:p>
      <w:pPr>
        <w:pStyle w:val="Heading2"/>
      </w:pPr>
      <w:r>
        <w:t>Regeste</w:t>
      </w:r>
    </w:p>
    <w:p>
      <w:r>
        <w:t>versuchte Nötigung | Strafgesetzbuch</w:t>
      </w:r>
    </w:p>
    <w:p>
      <w:pPr>
        <w:pStyle w:val="Heading2"/>
      </w:pPr>
      <w:r>
        <w:t>Erwägungen</w:t>
      </w:r>
    </w:p>
    <w:p>
      <w:r>
        <w:rPr>
          <w:b/>
        </w:rPr>
        <w:t>E. 1</w:t>
      </w:r>
    </w:p>
    <w:p>
      <w:r>
        <w:t>Staatsanwaltschaft,</w:t>
      </w:r>
    </w:p>
    <w:p>
      <w:r>
        <w:rPr>
          <w:b/>
        </w:rPr>
        <w:t>E. 2</w:t>
      </w:r>
    </w:p>
    <w:p>
      <w:r>
        <w:t>C.________ , Privatkläger und Berufungsgegner, \n \n \n \n \n \n \n \n \n betreffend \n versuchte Nötigung \n \n \n \n (Berufung gegen das Urteil des Einzelrichters am Bezirksgericht Schwyz vom 16. August 2023, SEO 2023 20);- \n \n \n \n hat die Strafkammer, \n \n nachdem sich ergeben und in Erwägung: \n 1. Mit Urteil vom 16. August 2023 sprach der Einzelrichter am Bezirksgericht Schwyz den Beschuldigten gestützt auf folgenden Sachverhaltsteil betreffend zwei Drohungen (Weiterleiten von Fotos in der D.________bar und ohne Gesetz fertigmachen) in dem Gespräch zwischen dem Beschuldigten und dem Privatkläger vom 13. April 2021 gemäss Anklage bzw. ergänztem Strafbefehl vom 16. Mai 2023 der versuchten Nötigung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